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sz w:val="28"/>
          <w:szCs w:val="36"/>
        </w:rPr>
        <w:t>附件1</w:t>
      </w:r>
    </w:p>
    <w:p>
      <w:pPr>
        <w:rPr>
          <w:rFonts w:hint="eastAsia" w:ascii="仿宋" w:hAnsi="仿宋" w:eastAsia="仿宋" w:cs="仿宋"/>
          <w:b/>
          <w:bCs/>
          <w:sz w:val="28"/>
          <w:szCs w:val="36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0"/>
          <w:szCs w:val="48"/>
          <w:lang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0"/>
          <w:szCs w:val="48"/>
          <w:lang w:eastAsia="zh-CN"/>
        </w:rPr>
        <w:t>湖南省绿色建筑与钢结构行业协会</w:t>
      </w:r>
    </w:p>
    <w:p>
      <w:pPr>
        <w:jc w:val="center"/>
        <w:rPr>
          <w:rFonts w:hint="eastAsia" w:ascii="仿宋" w:hAnsi="仿宋" w:eastAsia="仿宋" w:cs="仿宋"/>
          <w:b/>
          <w:bCs/>
          <w:sz w:val="40"/>
          <w:szCs w:val="48"/>
        </w:rPr>
      </w:pPr>
      <w:r>
        <w:rPr>
          <w:rFonts w:hint="eastAsia" w:ascii="仿宋" w:hAnsi="仿宋" w:eastAsia="仿宋" w:cs="仿宋"/>
          <w:b/>
          <w:bCs/>
          <w:sz w:val="40"/>
          <w:szCs w:val="48"/>
        </w:rPr>
        <w:t>2022年全国节能宣传周活动内容</w:t>
      </w:r>
    </w:p>
    <w:bookmarkEnd w:id="0"/>
    <w:p>
      <w:pPr>
        <w:jc w:val="center"/>
        <w:rPr>
          <w:rFonts w:hint="eastAsia" w:ascii="仿宋" w:hAnsi="仿宋" w:eastAsia="仿宋" w:cs="仿宋"/>
          <w:b/>
          <w:bCs/>
          <w:sz w:val="40"/>
          <w:szCs w:val="48"/>
        </w:rPr>
      </w:pPr>
    </w:p>
    <w:p>
      <w:pPr>
        <w:ind w:firstLine="560" w:firstLineChars="200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根据国家发展改革委等部门《关于开展2022年全国节能宣传周和全国低碳日活动的通知》（发改环资〔2022〕758号），2022年6月13日至19日是全国节能宣传周，6月15日被定为全国低碳日，协会将在宣传周期间开展</w:t>
      </w:r>
      <w:r>
        <w:rPr>
          <w:rFonts w:hint="eastAsia" w:ascii="仿宋" w:hAnsi="仿宋" w:eastAsia="仿宋" w:cs="仿宋"/>
          <w:b w:val="0"/>
          <w:bCs/>
          <w:sz w:val="28"/>
          <w:szCs w:val="36"/>
        </w:rPr>
        <w:t>“绿色低碳，节能先行”湖南省城乡建设领域低碳节能项目/技术/产品推荐、“节能环保，低碳出行，湘绿建协领衔践行”</w:t>
      </w:r>
      <w:r>
        <w:rPr>
          <w:rFonts w:hint="eastAsia" w:ascii="仿宋" w:hAnsi="仿宋" w:eastAsia="仿宋" w:cs="仿宋"/>
          <w:sz w:val="28"/>
          <w:szCs w:val="36"/>
        </w:rPr>
        <w:t>倡议等活动，具体活动内容如下：</w:t>
      </w:r>
    </w:p>
    <w:p>
      <w:pPr>
        <w:rPr>
          <w:rFonts w:ascii="仿宋" w:hAnsi="仿宋" w:eastAsia="仿宋" w:cs="仿宋"/>
          <w:sz w:val="28"/>
          <w:szCs w:val="36"/>
          <w:highlight w:val="none"/>
        </w:rPr>
      </w:pPr>
      <w:r>
        <w:rPr>
          <w:rFonts w:hint="eastAsia" w:ascii="仿宋" w:hAnsi="仿宋" w:eastAsia="仿宋" w:cs="仿宋"/>
          <w:sz w:val="28"/>
          <w:szCs w:val="36"/>
        </w:rPr>
        <w:t>一、“绿色低碳，节能先行”湖南省城乡建设领域低碳节能项目/技术/产品</w:t>
      </w:r>
      <w:r>
        <w:rPr>
          <w:rFonts w:hint="eastAsia" w:ascii="仿宋" w:hAnsi="仿宋" w:eastAsia="仿宋" w:cs="仿宋"/>
          <w:sz w:val="28"/>
          <w:szCs w:val="36"/>
          <w:highlight w:val="none"/>
        </w:rPr>
        <w:t>推荐</w:t>
      </w:r>
    </w:p>
    <w:p>
      <w:pPr>
        <w:rPr>
          <w:rFonts w:ascii="仿宋" w:hAnsi="仿宋" w:eastAsia="仿宋" w:cs="仿宋"/>
          <w:sz w:val="28"/>
          <w:szCs w:val="36"/>
          <w:highlight w:val="none"/>
        </w:rPr>
      </w:pPr>
      <w:r>
        <w:rPr>
          <w:rFonts w:hint="eastAsia" w:ascii="仿宋" w:hAnsi="仿宋" w:eastAsia="仿宋" w:cs="仿宋"/>
          <w:sz w:val="28"/>
          <w:szCs w:val="36"/>
          <w:highlight w:val="none"/>
        </w:rPr>
        <w:t>1、推荐方式：请</w:t>
      </w:r>
      <w:r>
        <w:rPr>
          <w:rFonts w:ascii="仿宋" w:hAnsi="仿宋" w:eastAsia="仿宋" w:cs="仿宋"/>
          <w:sz w:val="28"/>
          <w:szCs w:val="36"/>
          <w:highlight w:val="none"/>
        </w:rPr>
        <w:t>有意向</w:t>
      </w:r>
      <w:r>
        <w:rPr>
          <w:rFonts w:hint="eastAsia" w:ascii="仿宋" w:hAnsi="仿宋" w:eastAsia="仿宋" w:cs="仿宋"/>
          <w:sz w:val="28"/>
          <w:szCs w:val="36"/>
          <w:highlight w:val="none"/>
        </w:rPr>
        <w:t>参与</w:t>
      </w:r>
      <w:r>
        <w:rPr>
          <w:rFonts w:ascii="仿宋" w:hAnsi="仿宋" w:eastAsia="仿宋" w:cs="仿宋"/>
          <w:sz w:val="28"/>
          <w:szCs w:val="36"/>
          <w:highlight w:val="none"/>
        </w:rPr>
        <w:t>的</w:t>
      </w:r>
      <w:r>
        <w:rPr>
          <w:rFonts w:hint="eastAsia" w:ascii="仿宋" w:hAnsi="仿宋" w:eastAsia="仿宋" w:cs="仿宋"/>
          <w:sz w:val="28"/>
          <w:szCs w:val="36"/>
          <w:highlight w:val="none"/>
        </w:rPr>
        <w:t>会员单位于6月10日17:30前将本企业项目/技术/产品资料（含文字、图片、视频）发送至协会秘书处；</w:t>
      </w:r>
    </w:p>
    <w:p>
      <w:pPr>
        <w:rPr>
          <w:rFonts w:ascii="仿宋" w:hAnsi="仿宋" w:eastAsia="仿宋" w:cs="仿宋"/>
          <w:sz w:val="28"/>
          <w:szCs w:val="36"/>
          <w:highlight w:val="none"/>
        </w:rPr>
      </w:pPr>
      <w:r>
        <w:rPr>
          <w:rFonts w:hint="eastAsia" w:ascii="仿宋" w:hAnsi="仿宋" w:eastAsia="仿宋" w:cs="仿宋"/>
          <w:sz w:val="28"/>
          <w:szCs w:val="36"/>
          <w:highlight w:val="none"/>
        </w:rPr>
        <w:t>2、推荐须知：</w:t>
      </w:r>
    </w:p>
    <w:p>
      <w:pPr>
        <w:ind w:firstLine="560" w:firstLineChars="200"/>
        <w:rPr>
          <w:rFonts w:ascii="仿宋" w:hAnsi="仿宋" w:eastAsia="仿宋" w:cs="仿宋"/>
          <w:sz w:val="28"/>
          <w:szCs w:val="36"/>
          <w:highlight w:val="none"/>
        </w:rPr>
      </w:pPr>
      <w:r>
        <w:rPr>
          <w:rFonts w:hint="eastAsia" w:ascii="仿宋" w:hAnsi="仿宋" w:eastAsia="仿宋" w:cs="仿宋"/>
          <w:sz w:val="28"/>
          <w:szCs w:val="36"/>
          <w:highlight w:val="none"/>
        </w:rPr>
        <w:t>1）每家会员单位择优推荐1个项目/技术/产品；</w:t>
      </w:r>
    </w:p>
    <w:p>
      <w:pPr>
        <w:ind w:firstLine="560" w:firstLineChars="200"/>
        <w:rPr>
          <w:rFonts w:ascii="仿宋" w:hAnsi="仿宋" w:eastAsia="仿宋" w:cs="仿宋"/>
          <w:sz w:val="28"/>
          <w:szCs w:val="36"/>
          <w:highlight w:val="none"/>
        </w:rPr>
      </w:pPr>
      <w:r>
        <w:rPr>
          <w:rFonts w:hint="eastAsia" w:ascii="仿宋" w:hAnsi="仿宋" w:eastAsia="仿宋" w:cs="仿宋"/>
          <w:sz w:val="28"/>
          <w:szCs w:val="36"/>
          <w:highlight w:val="none"/>
        </w:rPr>
        <w:t>2）推荐项目/技术/产品须符合且高于节能低碳相关现行标准要求，提供的材料内容须含有节能、排碳等相关数据；</w:t>
      </w:r>
    </w:p>
    <w:p>
      <w:pPr>
        <w:ind w:firstLine="560" w:firstLineChars="200"/>
        <w:rPr>
          <w:rFonts w:ascii="仿宋" w:hAnsi="仿宋" w:eastAsia="仿宋" w:cs="仿宋"/>
          <w:sz w:val="28"/>
          <w:szCs w:val="36"/>
          <w:highlight w:val="none"/>
        </w:rPr>
      </w:pPr>
      <w:r>
        <w:rPr>
          <w:rFonts w:hint="eastAsia" w:ascii="仿宋" w:hAnsi="仿宋" w:eastAsia="仿宋" w:cs="仿宋"/>
          <w:sz w:val="28"/>
          <w:szCs w:val="36"/>
          <w:highlight w:val="none"/>
        </w:rPr>
        <w:t>3）所提供材料的文字内容需包含项目/技术/产品的基本介绍，需清晰列出项目/技术/产品的节能、排碳、新技术等亮点内容及有关数据；</w:t>
      </w:r>
    </w:p>
    <w:p>
      <w:pPr>
        <w:ind w:firstLine="560" w:firstLineChars="200"/>
        <w:rPr>
          <w:rFonts w:ascii="仿宋" w:hAnsi="仿宋" w:eastAsia="仿宋" w:cs="仿宋"/>
          <w:sz w:val="28"/>
          <w:szCs w:val="36"/>
          <w:highlight w:val="none"/>
        </w:rPr>
      </w:pPr>
      <w:r>
        <w:rPr>
          <w:rFonts w:hint="eastAsia" w:ascii="仿宋" w:hAnsi="仿宋" w:eastAsia="仿宋" w:cs="仿宋"/>
          <w:sz w:val="28"/>
          <w:szCs w:val="36"/>
          <w:highlight w:val="none"/>
        </w:rPr>
        <w:t>4）从推荐资料中择优选取前7个。</w:t>
      </w:r>
    </w:p>
    <w:p>
      <w:pPr>
        <w:rPr>
          <w:rFonts w:ascii="仿宋" w:hAnsi="仿宋" w:eastAsia="仿宋" w:cs="仿宋"/>
          <w:sz w:val="28"/>
          <w:szCs w:val="36"/>
          <w:highlight w:val="none"/>
        </w:rPr>
      </w:pPr>
      <w:r>
        <w:rPr>
          <w:rFonts w:hint="eastAsia" w:ascii="仿宋" w:hAnsi="仿宋" w:eastAsia="仿宋" w:cs="仿宋"/>
          <w:sz w:val="28"/>
          <w:szCs w:val="36"/>
          <w:highlight w:val="none"/>
        </w:rPr>
        <w:t>3、推广平台：协会官方微信公众号、协会官网</w:t>
      </w:r>
    </w:p>
    <w:p>
      <w:pPr>
        <w:rPr>
          <w:rFonts w:ascii="仿宋" w:hAnsi="仿宋" w:eastAsia="仿宋" w:cs="仿宋"/>
          <w:sz w:val="28"/>
          <w:szCs w:val="36"/>
          <w:highlight w:val="none"/>
        </w:rPr>
      </w:pPr>
      <w:r>
        <w:rPr>
          <w:rFonts w:hint="eastAsia" w:ascii="仿宋" w:hAnsi="仿宋" w:eastAsia="仿宋" w:cs="仿宋"/>
          <w:sz w:val="28"/>
          <w:szCs w:val="36"/>
          <w:highlight w:val="none"/>
        </w:rPr>
        <w:t>二、“节能环保，低碳出行，湘绿建协领衔践行”倡议。</w:t>
      </w:r>
    </w:p>
    <w:p>
      <w:pPr>
        <w:rPr>
          <w:rFonts w:ascii="仿宋" w:hAnsi="仿宋" w:eastAsia="仿宋" w:cs="仿宋"/>
          <w:sz w:val="28"/>
          <w:szCs w:val="36"/>
          <w:highlight w:val="none"/>
        </w:rPr>
      </w:pPr>
      <w:r>
        <w:rPr>
          <w:rFonts w:hint="eastAsia" w:ascii="仿宋" w:hAnsi="仿宋" w:eastAsia="仿宋" w:cs="仿宋"/>
          <w:sz w:val="28"/>
          <w:szCs w:val="36"/>
          <w:highlight w:val="none"/>
        </w:rPr>
        <w:t>1、活动时间：6月15日</w:t>
      </w:r>
    </w:p>
    <w:p>
      <w:pPr>
        <w:rPr>
          <w:rFonts w:ascii="仿宋" w:hAnsi="仿宋" w:eastAsia="仿宋" w:cs="仿宋"/>
          <w:sz w:val="28"/>
          <w:szCs w:val="36"/>
          <w:highlight w:val="none"/>
        </w:rPr>
      </w:pPr>
      <w:r>
        <w:rPr>
          <w:rFonts w:hint="eastAsia" w:ascii="仿宋" w:hAnsi="仿宋" w:eastAsia="仿宋" w:cs="仿宋"/>
          <w:sz w:val="28"/>
          <w:szCs w:val="36"/>
          <w:highlight w:val="none"/>
        </w:rPr>
        <w:t>2、活动内容：不开车低碳出行，低碳出行方式包含但不仅限公交、步行、共享交通工具等出行方式；</w:t>
      </w:r>
    </w:p>
    <w:p>
      <w:pPr>
        <w:rPr>
          <w:rFonts w:ascii="仿宋" w:hAnsi="仿宋" w:eastAsia="仿宋" w:cs="仿宋"/>
          <w:sz w:val="28"/>
          <w:szCs w:val="36"/>
          <w:highlight w:val="none"/>
        </w:rPr>
      </w:pPr>
      <w:r>
        <w:rPr>
          <w:rFonts w:hint="eastAsia" w:ascii="仿宋" w:hAnsi="仿宋" w:eastAsia="仿宋" w:cs="仿宋"/>
          <w:sz w:val="28"/>
          <w:szCs w:val="36"/>
          <w:highlight w:val="none"/>
        </w:rPr>
        <w:t>3、参与方式：积极响应的会员单位于6月17日17:30前发送低碳出行的资料（含文字、图片、视频等）至协会秘书处。</w:t>
      </w:r>
    </w:p>
    <w:p>
      <w:pPr>
        <w:widowControl/>
        <w:tabs>
          <w:tab w:val="left" w:pos="4840"/>
        </w:tabs>
        <w:spacing w:line="400" w:lineRule="exact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>
      <w:pPr>
        <w:widowControl/>
        <w:tabs>
          <w:tab w:val="left" w:pos="4840"/>
        </w:tabs>
        <w:spacing w:line="400" w:lineRule="exact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>
      <w:pPr>
        <w:widowControl/>
        <w:tabs>
          <w:tab w:val="left" w:pos="4840"/>
        </w:tabs>
        <w:spacing w:line="400" w:lineRule="exact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>
      <w:pPr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/>
    <w:p/>
    <w:sectPr>
      <w:pgSz w:w="11906" w:h="16838"/>
      <w:pgMar w:top="1417" w:right="1361" w:bottom="1417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ZWE1ZDI4NzY3NDdiMmE0MzY4YzQxMjlkNmE1MDgifQ=="/>
  </w:docVars>
  <w:rsids>
    <w:rsidRoot w:val="5C8D24F9"/>
    <w:rsid w:val="5C8D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2022-06-09T08:41:00Z</dcterms:created>
  <dc:creator>Nicki</dc:creator>
  <cp:lastModifiedBy>Nicki</cp:lastModifiedBy>
  <dcterms:modified xsi:type="dcterms:W3CDTF">2022-06-09T08:42:13Z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28E1D64875E341D280CB38CC21C692ED</vt:lpwstr>
  </property>
</Properties>
</file>