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58" w:rsidRDefault="008A4658" w:rsidP="008A4658">
      <w:pPr>
        <w:jc w:val="left"/>
        <w:rPr>
          <w:rFonts w:ascii="仿宋_GB2312" w:eastAsia="仿宋_GB2312" w:hAnsi="仿宋" w:cs="仿宋"/>
          <w:sz w:val="32"/>
          <w:szCs w:val="32"/>
        </w:rPr>
      </w:pPr>
      <w:bookmarkStart w:id="0" w:name="_GoBack"/>
      <w:bookmarkEnd w:id="0"/>
      <w:r>
        <w:rPr>
          <w:rFonts w:ascii="仿宋_GB2312" w:eastAsia="仿宋_GB2312" w:hAnsi="仿宋" w:cs="仿宋" w:hint="eastAsia"/>
          <w:sz w:val="32"/>
          <w:szCs w:val="32"/>
        </w:rPr>
        <w:t>附件：</w:t>
      </w:r>
    </w:p>
    <w:p w:rsidR="008A4658" w:rsidRDefault="00326ECF" w:rsidP="008A4658">
      <w:pPr>
        <w:ind w:firstLine="645"/>
        <w:jc w:val="center"/>
        <w:rPr>
          <w:rFonts w:ascii="宋体" w:eastAsia="宋体" w:hAnsi="宋体" w:cs="仿宋"/>
          <w:b/>
          <w:sz w:val="44"/>
          <w:szCs w:val="44"/>
        </w:rPr>
      </w:pPr>
      <w:r>
        <w:rPr>
          <w:rFonts w:ascii="宋体" w:eastAsia="宋体" w:hAnsi="宋体"/>
          <w:b/>
          <w:sz w:val="44"/>
          <w:szCs w:val="44"/>
        </w:rPr>
        <w:t>2023</w:t>
      </w:r>
      <w:r w:rsidR="006E1B2E">
        <w:rPr>
          <w:rFonts w:ascii="宋体" w:eastAsia="宋体" w:hAnsi="宋体" w:hint="eastAsia"/>
          <w:b/>
          <w:sz w:val="44"/>
          <w:szCs w:val="44"/>
        </w:rPr>
        <w:t>年度</w:t>
      </w:r>
      <w:r w:rsidR="006E1B2E">
        <w:rPr>
          <w:rFonts w:ascii="宋体" w:eastAsia="宋体" w:hAnsi="宋体"/>
          <w:b/>
          <w:sz w:val="44"/>
          <w:szCs w:val="44"/>
        </w:rPr>
        <w:t>湖南城乡建设科技创新奖形式审查</w:t>
      </w:r>
      <w:r w:rsidR="006E1B2E">
        <w:rPr>
          <w:rFonts w:ascii="宋体" w:eastAsia="宋体" w:hAnsi="宋体" w:hint="eastAsia"/>
          <w:b/>
          <w:sz w:val="44"/>
          <w:szCs w:val="44"/>
        </w:rPr>
        <w:t>通过名单</w:t>
      </w:r>
    </w:p>
    <w:tbl>
      <w:tblPr>
        <w:tblW w:w="9639" w:type="dxa"/>
        <w:tblLook w:val="04A0" w:firstRow="1" w:lastRow="0" w:firstColumn="1" w:lastColumn="0" w:noHBand="0" w:noVBand="1"/>
      </w:tblPr>
      <w:tblGrid>
        <w:gridCol w:w="709"/>
        <w:gridCol w:w="3969"/>
        <w:gridCol w:w="3544"/>
        <w:gridCol w:w="1417"/>
      </w:tblGrid>
      <w:tr w:rsidR="008A4658" w:rsidRPr="008A4658" w:rsidTr="009578EA">
        <w:trPr>
          <w:trHeight w:val="702"/>
        </w:trPr>
        <w:tc>
          <w:tcPr>
            <w:tcW w:w="9639" w:type="dxa"/>
            <w:gridSpan w:val="4"/>
            <w:tcBorders>
              <w:top w:val="nil"/>
              <w:left w:val="nil"/>
              <w:bottom w:val="nil"/>
              <w:right w:val="nil"/>
            </w:tcBorders>
            <w:shd w:val="clear" w:color="auto" w:fill="auto"/>
            <w:vAlign w:val="center"/>
            <w:hideMark/>
          </w:tcPr>
          <w:p w:rsidR="008A4658" w:rsidRPr="008A4658" w:rsidRDefault="008A4658" w:rsidP="008A4658">
            <w:pPr>
              <w:widowControl/>
              <w:jc w:val="center"/>
              <w:rPr>
                <w:rFonts w:ascii="宋体" w:eastAsia="宋体" w:hAnsi="宋体" w:cs="宋体"/>
                <w:b/>
                <w:bCs/>
                <w:color w:val="000000"/>
                <w:kern w:val="0"/>
                <w:sz w:val="24"/>
                <w:szCs w:val="24"/>
              </w:rPr>
            </w:pPr>
            <w:r w:rsidRPr="008A4658">
              <w:rPr>
                <w:rFonts w:ascii="宋体" w:eastAsia="宋体" w:hAnsi="宋体" w:cs="宋体" w:hint="eastAsia"/>
                <w:b/>
                <w:bCs/>
                <w:color w:val="000000"/>
                <w:kern w:val="0"/>
                <w:sz w:val="24"/>
                <w:szCs w:val="24"/>
              </w:rPr>
              <w:t>一、科研类</w:t>
            </w:r>
          </w:p>
        </w:tc>
      </w:tr>
      <w:tr w:rsidR="008A4658" w:rsidRPr="008A4658" w:rsidTr="008413D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874AB3" w:rsidRDefault="008A4658" w:rsidP="008A4658">
            <w:pPr>
              <w:widowControl/>
              <w:jc w:val="center"/>
              <w:rPr>
                <w:rFonts w:ascii="宋体" w:eastAsia="宋体" w:hAnsi="宋体" w:cs="宋体"/>
                <w:b/>
                <w:bCs/>
                <w:color w:val="000000"/>
                <w:kern w:val="0"/>
                <w:sz w:val="24"/>
                <w:szCs w:val="24"/>
              </w:rPr>
            </w:pPr>
            <w:r w:rsidRPr="00874AB3">
              <w:rPr>
                <w:rFonts w:ascii="宋体" w:eastAsia="宋体" w:hAnsi="宋体" w:cs="宋体" w:hint="eastAsia"/>
                <w:b/>
                <w:bCs/>
                <w:color w:val="000000"/>
                <w:kern w:val="0"/>
                <w:sz w:val="24"/>
                <w:szCs w:val="24"/>
              </w:rPr>
              <w:t>序号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4658" w:rsidRPr="00874AB3" w:rsidRDefault="008A4658" w:rsidP="008A4658">
            <w:pPr>
              <w:widowControl/>
              <w:jc w:val="center"/>
              <w:rPr>
                <w:rFonts w:ascii="宋体" w:eastAsia="宋体" w:hAnsi="宋体" w:cs="宋体"/>
                <w:b/>
                <w:bCs/>
                <w:color w:val="000000"/>
                <w:kern w:val="0"/>
                <w:sz w:val="24"/>
                <w:szCs w:val="24"/>
              </w:rPr>
            </w:pPr>
            <w:r w:rsidRPr="00874AB3">
              <w:rPr>
                <w:rFonts w:ascii="宋体" w:eastAsia="宋体" w:hAnsi="宋体" w:cs="宋体" w:hint="eastAsia"/>
                <w:b/>
                <w:bCs/>
                <w:color w:val="000000"/>
                <w:kern w:val="0"/>
                <w:sz w:val="24"/>
                <w:szCs w:val="24"/>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A4658" w:rsidRPr="00874AB3" w:rsidRDefault="008A4658" w:rsidP="008A4658">
            <w:pPr>
              <w:widowControl/>
              <w:jc w:val="center"/>
              <w:rPr>
                <w:rFonts w:ascii="宋体" w:eastAsia="宋体" w:hAnsi="宋体" w:cs="宋体"/>
                <w:b/>
                <w:bCs/>
                <w:color w:val="000000"/>
                <w:kern w:val="0"/>
                <w:sz w:val="24"/>
                <w:szCs w:val="24"/>
              </w:rPr>
            </w:pPr>
            <w:r w:rsidRPr="00874AB3">
              <w:rPr>
                <w:rFonts w:ascii="宋体" w:eastAsia="宋体" w:hAnsi="宋体" w:cs="宋体" w:hint="eastAsia"/>
                <w:b/>
                <w:bCs/>
                <w:color w:val="000000"/>
                <w:kern w:val="0"/>
                <w:sz w:val="24"/>
                <w:szCs w:val="24"/>
              </w:rPr>
              <w:t>申报单位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874AB3" w:rsidRDefault="008A4658" w:rsidP="005C6431">
            <w:pPr>
              <w:widowControl/>
              <w:jc w:val="center"/>
              <w:rPr>
                <w:rFonts w:ascii="宋体" w:eastAsia="宋体" w:hAnsi="宋体" w:cs="宋体"/>
                <w:b/>
                <w:bCs/>
                <w:color w:val="000000"/>
                <w:kern w:val="0"/>
                <w:sz w:val="24"/>
                <w:szCs w:val="24"/>
              </w:rPr>
            </w:pPr>
            <w:r w:rsidRPr="00874AB3">
              <w:rPr>
                <w:rFonts w:ascii="宋体" w:eastAsia="宋体" w:hAnsi="宋体" w:cs="宋体" w:hint="eastAsia"/>
                <w:b/>
                <w:bCs/>
                <w:color w:val="000000"/>
                <w:kern w:val="0"/>
                <w:sz w:val="24"/>
                <w:szCs w:val="24"/>
              </w:rPr>
              <w:t>审查结果</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left"/>
              <w:rPr>
                <w:rFonts w:ascii="仿宋_GB2312" w:eastAsia="仿宋_GB2312" w:hAnsi="宋体" w:cs="宋体"/>
                <w:color w:val="000000"/>
                <w:kern w:val="0"/>
                <w:sz w:val="24"/>
                <w:szCs w:val="24"/>
              </w:rPr>
            </w:pPr>
            <w:r w:rsidRPr="00874AB3">
              <w:rPr>
                <w:rFonts w:ascii="仿宋_GB2312" w:eastAsia="仿宋_GB2312" w:hAnsi="宋体" w:hint="eastAsia"/>
                <w:color w:val="000000"/>
                <w:sz w:val="24"/>
                <w:szCs w:val="24"/>
              </w:rPr>
              <w:t>湖南省住宅建筑室内装配式装修工程技术标准</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湖南建工集团有限公司                     湖南省建筑科学研究院有限责任公司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CFG桩复合地基桩土应力分担规律研究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湖南教建集团有限公司                          东华理工大学土木与建筑工程学院</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超大跨度预应力转换梁施工技术研究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中铁建设集团有限公司                             中铁建设集团中南建设有限公司 </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远距离光电识别超声波定位系统在装配式建筑上的应用研究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中铁建设集团中南建设有限公司                                                中铁建设集团有限公司   </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长株潭绿心中央公园“双碳”战略实施路径研究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湖南省城市管道直饮水系统技术标准</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湖南省建筑设计院集团股份有限公司                    </w:t>
            </w:r>
            <w:r w:rsidR="005C6431">
              <w:rPr>
                <w:rFonts w:ascii="仿宋_GB2312" w:eastAsia="仿宋_GB2312" w:hAnsi="宋体"/>
                <w:color w:val="000000"/>
                <w:sz w:val="24"/>
                <w:szCs w:val="24"/>
              </w:rPr>
              <w:t xml:space="preserve">  </w:t>
            </w:r>
            <w:r w:rsidRPr="00874AB3">
              <w:rPr>
                <w:rFonts w:ascii="仿宋_GB2312" w:eastAsia="仿宋_GB2312" w:hAnsi="宋体" w:hint="eastAsia"/>
                <w:color w:val="000000"/>
                <w:sz w:val="24"/>
                <w:szCs w:val="24"/>
              </w:rPr>
              <w:t xml:space="preserve">  中国水务集团长沙水杯子直饮水工程设备有限公司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湖南省绿色建筑设计标准 DBJ43/T006-2017</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钢结构建筑施工关键技术研究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湖南省西湖建筑集团有限公司                        中铁城建集团有限公司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民用建筑节约材料评价标准研究</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中国建材检验认证集团湖南有限公司                    </w:t>
            </w:r>
            <w:r w:rsidR="005C6431">
              <w:rPr>
                <w:rFonts w:ascii="仿宋_GB2312" w:eastAsia="仿宋_GB2312" w:hAnsi="宋体"/>
                <w:color w:val="000000"/>
                <w:sz w:val="24"/>
                <w:szCs w:val="24"/>
              </w:rPr>
              <w:t xml:space="preserve">  </w:t>
            </w:r>
            <w:r w:rsidRPr="00874AB3">
              <w:rPr>
                <w:rFonts w:ascii="仿宋_GB2312" w:eastAsia="仿宋_GB2312" w:hAnsi="宋体" w:hint="eastAsia"/>
                <w:color w:val="000000"/>
                <w:sz w:val="24"/>
                <w:szCs w:val="24"/>
              </w:rPr>
              <w:t xml:space="preserve"> 中国国检测试控股集团股份有限公司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建筑装饰遮阳一体化玻璃幕墙绿色建造关键技术及应用</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413D2">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中铁城建集团有限公司                               </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超期服役桩锚式支护体系深基坑性能评估方法及应用</w:t>
            </w:r>
          </w:p>
        </w:tc>
        <w:tc>
          <w:tcPr>
            <w:tcW w:w="3544" w:type="dxa"/>
            <w:tcBorders>
              <w:top w:val="nil"/>
              <w:left w:val="nil"/>
              <w:bottom w:val="single" w:sz="4" w:space="0" w:color="auto"/>
              <w:right w:val="single" w:sz="4" w:space="0" w:color="auto"/>
            </w:tcBorders>
            <w:shd w:val="clear" w:color="000000" w:fill="FFFFFF"/>
            <w:vAlign w:val="center"/>
            <w:hideMark/>
          </w:tcPr>
          <w:p w:rsidR="00814B43" w:rsidRPr="00874AB3" w:rsidRDefault="00814B43" w:rsidP="008413D2">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中铁城建集团有限公司                     中南大学                                           </w:t>
            </w:r>
          </w:p>
        </w:tc>
        <w:tc>
          <w:tcPr>
            <w:tcW w:w="1417" w:type="dxa"/>
            <w:tcBorders>
              <w:top w:val="nil"/>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板材隔墙机械化施工专用设备</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湖南金开智造科技有限责任公司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4C6A82"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A82" w:rsidRPr="00874AB3" w:rsidRDefault="004C6A82" w:rsidP="004C6A82">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1</w:t>
            </w:r>
            <w:r>
              <w:rPr>
                <w:rFonts w:ascii="仿宋_GB2312" w:eastAsia="仿宋_GB2312" w:hAnsi="宋体" w:cs="宋体"/>
                <w:color w:val="000000"/>
                <w:kern w:val="0"/>
                <w:sz w:val="24"/>
                <w:szCs w:val="24"/>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C6A82" w:rsidRPr="00874AB3" w:rsidRDefault="004C6A82" w:rsidP="004C6A82">
            <w:pPr>
              <w:jc w:val="left"/>
              <w:rPr>
                <w:rFonts w:ascii="仿宋_GB2312" w:eastAsia="仿宋_GB2312" w:hAnsi="宋体"/>
                <w:color w:val="000000"/>
                <w:sz w:val="24"/>
                <w:szCs w:val="24"/>
              </w:rPr>
            </w:pPr>
            <w:r w:rsidRPr="003470D2">
              <w:rPr>
                <w:rFonts w:ascii="仿宋_GB2312" w:eastAsia="仿宋_GB2312" w:hAnsi="宋体" w:hint="eastAsia"/>
                <w:color w:val="000000"/>
                <w:sz w:val="24"/>
                <w:szCs w:val="24"/>
              </w:rPr>
              <w:t>建设工程碳排放定额计算方法研究与应用</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4C6A82" w:rsidRPr="00874AB3" w:rsidRDefault="004C6A82" w:rsidP="004C6A82">
            <w:pPr>
              <w:jc w:val="center"/>
              <w:rPr>
                <w:rFonts w:ascii="仿宋_GB2312" w:eastAsia="仿宋_GB2312" w:hAnsi="宋体"/>
                <w:color w:val="000000"/>
                <w:sz w:val="24"/>
                <w:szCs w:val="24"/>
              </w:rPr>
            </w:pPr>
            <w:r w:rsidRPr="003470D2">
              <w:rPr>
                <w:rFonts w:ascii="仿宋_GB2312" w:eastAsia="仿宋_GB2312" w:hAnsi="宋体" w:hint="eastAsia"/>
                <w:color w:val="000000"/>
                <w:sz w:val="24"/>
                <w:szCs w:val="24"/>
              </w:rPr>
              <w:t>湖南省第六工程有限公司</w:t>
            </w:r>
          </w:p>
        </w:tc>
        <w:tc>
          <w:tcPr>
            <w:tcW w:w="1417" w:type="dxa"/>
            <w:tcBorders>
              <w:top w:val="single" w:sz="4" w:space="0" w:color="auto"/>
              <w:left w:val="nil"/>
              <w:bottom w:val="single" w:sz="4" w:space="0" w:color="auto"/>
              <w:right w:val="single" w:sz="4" w:space="0" w:color="auto"/>
            </w:tcBorders>
            <w:shd w:val="clear" w:color="auto" w:fill="auto"/>
            <w:vAlign w:val="center"/>
          </w:tcPr>
          <w:p w:rsidR="004C6A82" w:rsidRPr="00874AB3" w:rsidRDefault="004C6A82" w:rsidP="004C6A82">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4C6A82">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w:t>
            </w:r>
            <w:r w:rsidR="004C6A82">
              <w:rPr>
                <w:rFonts w:ascii="仿宋_GB2312" w:eastAsia="仿宋_GB2312" w:hAnsi="宋体" w:cs="宋体"/>
                <w:color w:val="000000"/>
                <w:kern w:val="0"/>
                <w:sz w:val="24"/>
                <w:szCs w:val="24"/>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超高性能混凝土在土木工程领域应用的关键技术研究</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岳阳路桥集团有限公司                               衡阳公路桥梁建设有限公司                          湖南省西湖建筑集团有限公司                        湘潭大学土木工程学院</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14B43"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4C6A82">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w:t>
            </w:r>
            <w:r w:rsidR="004C6A82">
              <w:rPr>
                <w:rFonts w:ascii="仿宋_GB2312" w:eastAsia="仿宋_GB2312" w:hAnsi="宋体" w:cs="宋体"/>
                <w:color w:val="000000"/>
                <w:kern w:val="0"/>
                <w:sz w:val="24"/>
                <w:szCs w:val="24"/>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4B43" w:rsidRPr="00874AB3" w:rsidRDefault="00814B43" w:rsidP="00814B43">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基于AIOT的建筑工程数智化管控关键技术研究与应用</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814B43" w:rsidRPr="00874AB3" w:rsidRDefault="00814B43" w:rsidP="00814B43">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                     中建五局第三建设（深圳）有限公司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14B43" w:rsidRPr="00874AB3" w:rsidRDefault="00814B43" w:rsidP="00814B43">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A4658" w:rsidRPr="008A4658" w:rsidTr="009578EA">
        <w:trPr>
          <w:trHeight w:val="690"/>
        </w:trPr>
        <w:tc>
          <w:tcPr>
            <w:tcW w:w="9639" w:type="dxa"/>
            <w:gridSpan w:val="4"/>
            <w:tcBorders>
              <w:top w:val="nil"/>
              <w:left w:val="nil"/>
              <w:bottom w:val="nil"/>
              <w:right w:val="nil"/>
            </w:tcBorders>
            <w:shd w:val="clear" w:color="auto" w:fill="auto"/>
            <w:vAlign w:val="center"/>
            <w:hideMark/>
          </w:tcPr>
          <w:p w:rsidR="002B46FA" w:rsidRPr="00874AB3" w:rsidRDefault="002B46FA" w:rsidP="005C6431">
            <w:pPr>
              <w:widowControl/>
              <w:jc w:val="center"/>
              <w:rPr>
                <w:rFonts w:ascii="宋体" w:eastAsia="宋体" w:hAnsi="宋体" w:cs="宋体"/>
                <w:b/>
                <w:bCs/>
                <w:color w:val="000000"/>
                <w:kern w:val="0"/>
                <w:sz w:val="24"/>
                <w:szCs w:val="24"/>
              </w:rPr>
            </w:pPr>
          </w:p>
          <w:p w:rsidR="002E3DC3" w:rsidRPr="00874AB3" w:rsidRDefault="008A4658" w:rsidP="005C6431">
            <w:pPr>
              <w:widowControl/>
              <w:spacing w:line="480" w:lineRule="auto"/>
              <w:jc w:val="center"/>
              <w:rPr>
                <w:rFonts w:ascii="宋体" w:eastAsia="宋体" w:hAnsi="宋体" w:cs="宋体"/>
                <w:b/>
                <w:bCs/>
                <w:color w:val="000000"/>
                <w:kern w:val="0"/>
                <w:sz w:val="24"/>
                <w:szCs w:val="24"/>
              </w:rPr>
            </w:pPr>
            <w:r w:rsidRPr="00874AB3">
              <w:rPr>
                <w:rFonts w:ascii="宋体" w:eastAsia="宋体" w:hAnsi="宋体" w:cs="宋体" w:hint="eastAsia"/>
                <w:b/>
                <w:bCs/>
                <w:color w:val="000000"/>
                <w:kern w:val="0"/>
                <w:sz w:val="24"/>
                <w:szCs w:val="24"/>
              </w:rPr>
              <w:t>二、工程类</w:t>
            </w:r>
          </w:p>
        </w:tc>
      </w:tr>
      <w:tr w:rsidR="008A4658"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申报单位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left"/>
              <w:rPr>
                <w:rFonts w:ascii="仿宋_GB2312" w:eastAsia="仿宋_GB2312" w:hAnsi="宋体" w:cs="宋体"/>
                <w:color w:val="000000"/>
                <w:kern w:val="0"/>
                <w:sz w:val="24"/>
                <w:szCs w:val="24"/>
              </w:rPr>
            </w:pPr>
            <w:r w:rsidRPr="00874AB3">
              <w:rPr>
                <w:rFonts w:ascii="仿宋_GB2312" w:eastAsia="仿宋_GB2312" w:hAnsi="宋体" w:hint="eastAsia"/>
                <w:color w:val="000000"/>
                <w:sz w:val="24"/>
                <w:szCs w:val="24"/>
              </w:rPr>
              <w:t>湖南商学院经管教学楼、经管实验实训综合大楼项目</w:t>
            </w:r>
          </w:p>
        </w:tc>
        <w:tc>
          <w:tcPr>
            <w:tcW w:w="3544" w:type="dxa"/>
            <w:tcBorders>
              <w:top w:val="single" w:sz="4" w:space="0" w:color="auto"/>
              <w:left w:val="nil"/>
              <w:bottom w:val="single" w:sz="4" w:space="0" w:color="auto"/>
              <w:right w:val="single" w:sz="4" w:space="0" w:color="auto"/>
            </w:tcBorders>
            <w:shd w:val="clear" w:color="000000" w:fill="FFFFFF"/>
            <w:noWrap/>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湖南省沙坪建设有限公司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九芝堂国药健康产业园危险品库、污水处理站、综合服务楼、制剂大楼、仓库、胶剂前处理大楼、锅炉房、门房2、门房1</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湖南省沙坪建设有限公司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3</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桑特液压集成阀块智造项目</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湖南省沙坪建设有限公司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4</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钢结构装配式住宅建设项目（荷花家园、中天麓台）</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湖南中天建设集团股份有限公司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岳阳现代装备制造产业园“068”工程总装试验厂房</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湖南省第三工程有限公司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中新天津生态城中福地块幼儿园项目</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湖南省第三工程有限公司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三湘汇项目</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湖南省建筑设计院集团股份有限公司                         </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醴陵陶瓷会展馆（中国陶瓷谷国际会展中心）</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9</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长沙晚报社合同能源管理</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湘江中学</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湖南省西湖建筑集团有限公司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新桂广场·新桂国际</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湖南省第五工程有限公司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株洲汽车交易中心</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湖南省第五工程有限公司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株洲市武广地标项目工程</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湖南省第五工程有限公司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lastRenderedPageBreak/>
              <w:t>14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滨江新城智慧能源工程项目</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中节能先导城市节能有限公司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B70" w:rsidRPr="00874AB3" w:rsidRDefault="00874AB3"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浏阳经开区（高新区）纬1.5路（经七路-经八路）智慧杆改造项目</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湖南省邮电规划设计院有限公司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5B70" w:rsidRPr="00874AB3" w:rsidRDefault="00874AB3"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B70" w:rsidRPr="00874AB3" w:rsidRDefault="00175B70" w:rsidP="00175B70">
            <w:pPr>
              <w:widowControl/>
              <w:jc w:val="center"/>
              <w:rPr>
                <w:rFonts w:ascii="仿宋_GB2312" w:eastAsia="仿宋_GB2312" w:hAnsi="宋体" w:cs="宋体"/>
                <w:color w:val="000000"/>
                <w:kern w:val="0"/>
                <w:sz w:val="24"/>
                <w:szCs w:val="24"/>
              </w:rPr>
            </w:pPr>
          </w:p>
          <w:p w:rsidR="00175B70" w:rsidRPr="00874AB3" w:rsidRDefault="00874AB3"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罗家湖泵站重建改造及桃子湖治污项目一期（泵站主体工程、配套管网工程南片区及北片区）设计施工总承包</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湖南省城市建筑集团有限公司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5B70" w:rsidRPr="00874AB3" w:rsidRDefault="00874AB3"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5C6431" w:rsidRPr="008A4658" w:rsidTr="008413D2">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6431" w:rsidRPr="00874AB3" w:rsidRDefault="005C6431" w:rsidP="00175B7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17</w:t>
            </w:r>
          </w:p>
        </w:tc>
        <w:tc>
          <w:tcPr>
            <w:tcW w:w="3969" w:type="dxa"/>
            <w:tcBorders>
              <w:top w:val="nil"/>
              <w:left w:val="single" w:sz="4" w:space="0" w:color="auto"/>
              <w:bottom w:val="single" w:sz="4" w:space="0" w:color="auto"/>
              <w:right w:val="single" w:sz="4" w:space="0" w:color="auto"/>
            </w:tcBorders>
            <w:shd w:val="clear" w:color="auto" w:fill="auto"/>
            <w:vAlign w:val="center"/>
          </w:tcPr>
          <w:p w:rsidR="005C6431" w:rsidRPr="00874AB3" w:rsidRDefault="005C6431" w:rsidP="00175B70">
            <w:pPr>
              <w:jc w:val="left"/>
              <w:rPr>
                <w:rFonts w:ascii="仿宋_GB2312" w:eastAsia="仿宋_GB2312" w:hAnsi="宋体"/>
                <w:color w:val="000000"/>
                <w:sz w:val="24"/>
                <w:szCs w:val="24"/>
              </w:rPr>
            </w:pPr>
            <w:r w:rsidRPr="005C6431">
              <w:rPr>
                <w:rFonts w:ascii="仿宋_GB2312" w:eastAsia="仿宋_GB2312" w:hAnsi="宋体" w:hint="eastAsia"/>
                <w:color w:val="000000"/>
                <w:sz w:val="24"/>
                <w:szCs w:val="24"/>
              </w:rPr>
              <w:t>梓山湖生活配套区建设项目</w:t>
            </w:r>
            <w:r w:rsidRPr="005C6431">
              <w:rPr>
                <w:rFonts w:ascii="仿宋_GB2312" w:eastAsia="仿宋_GB2312" w:hAnsi="宋体"/>
                <w:color w:val="000000"/>
                <w:sz w:val="24"/>
                <w:szCs w:val="24"/>
              </w:rPr>
              <w:t>--6#栋</w:t>
            </w:r>
          </w:p>
        </w:tc>
        <w:tc>
          <w:tcPr>
            <w:tcW w:w="3544" w:type="dxa"/>
            <w:tcBorders>
              <w:top w:val="nil"/>
              <w:left w:val="nil"/>
              <w:bottom w:val="single" w:sz="4" w:space="0" w:color="auto"/>
              <w:right w:val="single" w:sz="4" w:space="0" w:color="auto"/>
            </w:tcBorders>
            <w:shd w:val="clear" w:color="000000" w:fill="FFFFFF"/>
            <w:vAlign w:val="center"/>
          </w:tcPr>
          <w:p w:rsidR="005C6431" w:rsidRPr="00874AB3" w:rsidRDefault="005C6431" w:rsidP="00175B70">
            <w:pPr>
              <w:jc w:val="center"/>
              <w:rPr>
                <w:rFonts w:ascii="仿宋_GB2312" w:eastAsia="仿宋_GB2312" w:hAnsi="宋体"/>
                <w:color w:val="000000"/>
                <w:sz w:val="24"/>
                <w:szCs w:val="24"/>
              </w:rPr>
            </w:pPr>
            <w:r w:rsidRPr="005C6431">
              <w:rPr>
                <w:rFonts w:ascii="仿宋_GB2312" w:eastAsia="仿宋_GB2312" w:hAnsi="宋体" w:hint="eastAsia"/>
                <w:color w:val="000000"/>
                <w:sz w:val="24"/>
                <w:szCs w:val="24"/>
              </w:rPr>
              <w:t>湖南城市学院设计研究院有限公司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C6431" w:rsidRPr="00874AB3" w:rsidRDefault="005C6431"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A4658" w:rsidRPr="008A4658" w:rsidTr="009578EA">
        <w:trPr>
          <w:trHeight w:val="690"/>
        </w:trPr>
        <w:tc>
          <w:tcPr>
            <w:tcW w:w="9639" w:type="dxa"/>
            <w:gridSpan w:val="4"/>
            <w:tcBorders>
              <w:top w:val="nil"/>
              <w:left w:val="nil"/>
              <w:bottom w:val="nil"/>
              <w:right w:val="nil"/>
            </w:tcBorders>
            <w:shd w:val="clear" w:color="auto" w:fill="auto"/>
            <w:vAlign w:val="center"/>
            <w:hideMark/>
          </w:tcPr>
          <w:p w:rsidR="005C6431" w:rsidRDefault="005C6431" w:rsidP="008A4658">
            <w:pPr>
              <w:widowControl/>
              <w:jc w:val="center"/>
              <w:rPr>
                <w:rFonts w:ascii="宋体" w:eastAsia="宋体" w:hAnsi="宋体" w:cs="宋体"/>
                <w:b/>
                <w:bCs/>
                <w:color w:val="000000"/>
                <w:kern w:val="0"/>
                <w:sz w:val="24"/>
                <w:szCs w:val="24"/>
              </w:rPr>
            </w:pPr>
          </w:p>
          <w:p w:rsidR="008A4658" w:rsidRPr="008A4658" w:rsidRDefault="008A4658" w:rsidP="005C6431">
            <w:pPr>
              <w:widowControl/>
              <w:spacing w:line="480" w:lineRule="auto"/>
              <w:jc w:val="center"/>
              <w:rPr>
                <w:rFonts w:ascii="宋体" w:eastAsia="宋体" w:hAnsi="宋体" w:cs="宋体"/>
                <w:b/>
                <w:bCs/>
                <w:color w:val="000000"/>
                <w:kern w:val="0"/>
                <w:sz w:val="24"/>
                <w:szCs w:val="24"/>
              </w:rPr>
            </w:pPr>
            <w:r w:rsidRPr="008A4658">
              <w:rPr>
                <w:rFonts w:ascii="宋体" w:eastAsia="宋体" w:hAnsi="宋体" w:cs="宋体" w:hint="eastAsia"/>
                <w:b/>
                <w:bCs/>
                <w:color w:val="000000"/>
                <w:kern w:val="0"/>
                <w:sz w:val="24"/>
                <w:szCs w:val="24"/>
              </w:rPr>
              <w:t>三、技术类</w:t>
            </w:r>
          </w:p>
        </w:tc>
      </w:tr>
      <w:tr w:rsidR="008A4658"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申报单位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widowControl/>
              <w:jc w:val="left"/>
              <w:rPr>
                <w:rFonts w:ascii="仿宋_GB2312" w:eastAsia="仿宋_GB2312" w:hAnsi="宋体" w:cs="宋体"/>
                <w:color w:val="000000"/>
                <w:kern w:val="0"/>
                <w:sz w:val="24"/>
                <w:szCs w:val="24"/>
              </w:rPr>
            </w:pPr>
            <w:r w:rsidRPr="00874AB3">
              <w:rPr>
                <w:rFonts w:ascii="仿宋_GB2312" w:eastAsia="仿宋_GB2312" w:hAnsi="宋体" w:hint="eastAsia"/>
                <w:color w:val="000000"/>
                <w:sz w:val="24"/>
                <w:szCs w:val="24"/>
              </w:rPr>
              <w:t>大跨异型曲面钢结构屋盖施工关键技术研究与应用</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中建五局第三建设有限公司                   中国建筑第五工程局有限公司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复杂山地人行步道桥绿色建造关键技术研究与应用</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中建五局第三建设有限公司                        中建五局第三建设（深圳）有限公司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3</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建筑机电工程新型工业化建造关键技术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中建五局第三建设有限公司                        湖南中建奇配科技有限公司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4</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锂电池三元正极+B3:N15材料工艺设备成套安装技术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五矿二十三冶建设集团有限公司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5</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三段式止水螺杆作为混凝土墙体施工中支承构件的研发应用</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6</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“一柱一桩”格构柱可视化精准导向定位调垂施工工法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7</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挠度自由控制的多点大跨度空间钢结构整体连续提升方法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8</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石墨烯改性冷涂锌钢结构防腐涂层技术开发及应用研究</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湖南金磐新材料科技有限公司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9</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水下硬岩深孔组合式成孔施工工法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10</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斜岩层板凳桩快速建造钢栈桥施工工法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斜岩地质跨江桥梁下部结构安全建造关键技术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引孔式PLC组合桩围堰施工工法</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lastRenderedPageBreak/>
              <w:t>13</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多场景饰面清水混凝土施工关键技术</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中国建筑第五工程局有限公司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14</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基于BIM+IOT的智慧工厂运维平台</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湖南省工业设备安装有限公司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15</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装配式钢结构乡村住宅体系研制及产业化建设</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湖南鸿云杭萧绿建科技有限公司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16</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新型压力型预应力抗浮锚杆应用技术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湖南弘兴抗浮工程技术有限公司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17</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BIM+数字孪生技术全流程应用实践--洋湖再生水厂三期项目</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18</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现浇复合保温剪力墙外墙施工工法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湖南省第三工程有限公司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19</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高大圆形筒仓锥形仓顶工具式支模体系安拆施工工法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湖南省第三工程有限公司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20</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基于BIM的超高超重大跨度钢砼拱结构连廊整体吊装技术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湖南省第三工程有限公司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21</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玻璃钢浮箱与纵横钢梁人行浮桥的技术研究及应用</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湖南省西湖建筑集团有限公司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22</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地道桥侧墙直立式贝雷支架单侧支模施工技术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23</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混凝土构造柱免支模施工工法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24</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可调轻钢泡沫混凝土管线一体化保温墙体施工工法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25</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桥面超高韧性砼（STC）施工技术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26</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全回转全套管钻孔灌注桩施工工法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27</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型钢悬挑结构高压线防护架施工工法</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28</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喷涂速凝橡胶沥青防水涂料与聚乙烯丙纶卷材复合耐穿刺防水层施工技术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湖南航天建筑工程有限公司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29</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高库房大型外挂板安装施工技术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湖南航天建筑工程有限公司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30</w:t>
            </w:r>
          </w:p>
        </w:tc>
        <w:tc>
          <w:tcPr>
            <w:tcW w:w="3969" w:type="dxa"/>
            <w:tcBorders>
              <w:top w:val="nil"/>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高原生态保护区公路工程绿色施工关键技术</w:t>
            </w:r>
          </w:p>
        </w:tc>
        <w:tc>
          <w:tcPr>
            <w:tcW w:w="3544" w:type="dxa"/>
            <w:tcBorders>
              <w:top w:val="nil"/>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中国建筑第二工程局有限公司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t>31</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湖南电信信息园绿色建造与智慧运维关键技术研究与应用</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湖南省第四工程有限公司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color w:val="000000"/>
                <w:kern w:val="0"/>
                <w:sz w:val="24"/>
                <w:szCs w:val="24"/>
              </w:rPr>
            </w:pPr>
            <w:r w:rsidRPr="00874AB3">
              <w:rPr>
                <w:rFonts w:ascii="仿宋_GB2312" w:eastAsia="仿宋_GB2312" w:hAnsi="宋体" w:cs="宋体" w:hint="eastAsia"/>
                <w:color w:val="000000"/>
                <w:kern w:val="0"/>
                <w:sz w:val="24"/>
                <w:szCs w:val="24"/>
              </w:rPr>
              <w:lastRenderedPageBreak/>
              <w:t>32</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874AB3" w:rsidRDefault="00175B70" w:rsidP="00175B70">
            <w:pPr>
              <w:jc w:val="left"/>
              <w:rPr>
                <w:rFonts w:ascii="仿宋_GB2312" w:eastAsia="仿宋_GB2312" w:hAnsi="宋体"/>
                <w:color w:val="000000"/>
                <w:sz w:val="24"/>
                <w:szCs w:val="24"/>
              </w:rPr>
            </w:pPr>
            <w:r w:rsidRPr="00874AB3">
              <w:rPr>
                <w:rFonts w:ascii="仿宋_GB2312" w:eastAsia="仿宋_GB2312" w:hAnsi="宋体" w:hint="eastAsia"/>
                <w:color w:val="000000"/>
                <w:sz w:val="24"/>
                <w:szCs w:val="24"/>
              </w:rPr>
              <w:t>铁路站房位形控制智能建造及施工品质提升关键技术与应用</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rsidR="00175B70" w:rsidRPr="00874AB3" w:rsidRDefault="00175B70" w:rsidP="00175B70">
            <w:pPr>
              <w:jc w:val="center"/>
              <w:rPr>
                <w:rFonts w:ascii="仿宋_GB2312" w:eastAsia="仿宋_GB2312" w:hAnsi="宋体"/>
                <w:color w:val="000000"/>
                <w:sz w:val="24"/>
                <w:szCs w:val="24"/>
              </w:rPr>
            </w:pPr>
            <w:r w:rsidRPr="00874AB3">
              <w:rPr>
                <w:rFonts w:ascii="仿宋_GB2312" w:eastAsia="仿宋_GB2312" w:hAnsi="宋体" w:hint="eastAsia"/>
                <w:color w:val="000000"/>
                <w:sz w:val="24"/>
                <w:szCs w:val="24"/>
              </w:rPr>
              <w:t xml:space="preserve">中铁城建集团有限公司                     中铁城建集团第二工程有限公司                   </w:t>
            </w:r>
            <w:r w:rsidR="00157CDE">
              <w:rPr>
                <w:rFonts w:ascii="仿宋_GB2312" w:eastAsia="仿宋_GB2312" w:hAnsi="宋体"/>
                <w:color w:val="000000"/>
                <w:sz w:val="24"/>
                <w:szCs w:val="24"/>
              </w:rPr>
              <w:t xml:space="preserve">     </w:t>
            </w:r>
            <w:r w:rsidRPr="00157CDE">
              <w:rPr>
                <w:rFonts w:ascii="仿宋_GB2312" w:eastAsia="仿宋_GB2312" w:hAnsi="宋体" w:hint="eastAsia"/>
                <w:color w:val="000000"/>
                <w:spacing w:val="-2"/>
                <w:sz w:val="24"/>
                <w:szCs w:val="24"/>
              </w:rPr>
              <w:t>中铁城建集团第一工程有限公司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874AB3" w:rsidRDefault="00175B70" w:rsidP="00175B70">
            <w:pPr>
              <w:widowControl/>
              <w:jc w:val="center"/>
              <w:rPr>
                <w:rFonts w:ascii="仿宋_GB2312" w:eastAsia="仿宋_GB2312" w:hAnsi="宋体" w:cs="宋体"/>
                <w:kern w:val="0"/>
                <w:sz w:val="24"/>
                <w:szCs w:val="24"/>
              </w:rPr>
            </w:pPr>
            <w:r w:rsidRPr="00874AB3">
              <w:rPr>
                <w:rFonts w:ascii="仿宋_GB2312" w:eastAsia="仿宋_GB2312" w:hAnsi="宋体" w:cs="宋体" w:hint="eastAsia"/>
                <w:kern w:val="0"/>
                <w:sz w:val="24"/>
                <w:szCs w:val="24"/>
              </w:rPr>
              <w:t>通 过</w:t>
            </w:r>
          </w:p>
        </w:tc>
      </w:tr>
      <w:tr w:rsidR="008A4658" w:rsidRPr="008A4658" w:rsidTr="009578EA">
        <w:trPr>
          <w:trHeight w:val="690"/>
        </w:trPr>
        <w:tc>
          <w:tcPr>
            <w:tcW w:w="9639" w:type="dxa"/>
            <w:gridSpan w:val="4"/>
            <w:tcBorders>
              <w:top w:val="nil"/>
              <w:left w:val="nil"/>
              <w:bottom w:val="nil"/>
              <w:right w:val="nil"/>
            </w:tcBorders>
            <w:shd w:val="clear" w:color="auto" w:fill="auto"/>
            <w:vAlign w:val="center"/>
            <w:hideMark/>
          </w:tcPr>
          <w:p w:rsidR="008413D2" w:rsidRDefault="008413D2" w:rsidP="00157CDE">
            <w:pPr>
              <w:widowControl/>
              <w:jc w:val="center"/>
              <w:rPr>
                <w:rFonts w:ascii="宋体" w:eastAsia="宋体" w:hAnsi="宋体" w:cs="宋体"/>
                <w:b/>
                <w:bCs/>
                <w:color w:val="000000"/>
                <w:kern w:val="0"/>
                <w:sz w:val="24"/>
                <w:szCs w:val="24"/>
              </w:rPr>
            </w:pPr>
          </w:p>
          <w:p w:rsidR="008413D2" w:rsidRDefault="008413D2" w:rsidP="00157CDE">
            <w:pPr>
              <w:widowControl/>
              <w:jc w:val="center"/>
              <w:rPr>
                <w:rFonts w:ascii="宋体" w:eastAsia="宋体" w:hAnsi="宋体" w:cs="宋体"/>
                <w:b/>
                <w:bCs/>
                <w:color w:val="000000"/>
                <w:kern w:val="0"/>
                <w:sz w:val="24"/>
                <w:szCs w:val="24"/>
              </w:rPr>
            </w:pPr>
          </w:p>
          <w:p w:rsidR="002B46FA" w:rsidRDefault="008A4658" w:rsidP="00157CDE">
            <w:pPr>
              <w:widowControl/>
              <w:jc w:val="center"/>
              <w:rPr>
                <w:rFonts w:ascii="宋体" w:eastAsia="宋体" w:hAnsi="宋体" w:cs="宋体"/>
                <w:b/>
                <w:bCs/>
                <w:color w:val="000000"/>
                <w:kern w:val="0"/>
                <w:sz w:val="10"/>
                <w:szCs w:val="10"/>
              </w:rPr>
            </w:pPr>
            <w:r w:rsidRPr="008A4658">
              <w:rPr>
                <w:rFonts w:ascii="宋体" w:eastAsia="宋体" w:hAnsi="宋体" w:cs="宋体" w:hint="eastAsia"/>
                <w:b/>
                <w:bCs/>
                <w:color w:val="000000"/>
                <w:kern w:val="0"/>
                <w:sz w:val="24"/>
                <w:szCs w:val="24"/>
              </w:rPr>
              <w:t>四、建材类</w:t>
            </w:r>
          </w:p>
          <w:p w:rsidR="00E76A04" w:rsidRPr="00E76A04" w:rsidRDefault="00E76A04" w:rsidP="00157CDE">
            <w:pPr>
              <w:widowControl/>
              <w:jc w:val="center"/>
              <w:rPr>
                <w:rFonts w:ascii="宋体" w:eastAsia="宋体" w:hAnsi="宋体" w:cs="宋体"/>
                <w:b/>
                <w:bCs/>
                <w:color w:val="000000"/>
                <w:kern w:val="0"/>
                <w:sz w:val="10"/>
                <w:szCs w:val="10"/>
              </w:rPr>
            </w:pPr>
          </w:p>
        </w:tc>
      </w:tr>
      <w:tr w:rsidR="008A4658"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项目名称</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申报单位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left"/>
              <w:rPr>
                <w:rFonts w:ascii="仿宋_GB2312" w:eastAsia="仿宋_GB2312" w:hAnsi="宋体" w:cs="宋体"/>
                <w:color w:val="000000"/>
                <w:kern w:val="0"/>
                <w:sz w:val="24"/>
                <w:szCs w:val="24"/>
              </w:rPr>
            </w:pPr>
            <w:r w:rsidRPr="00157CDE">
              <w:rPr>
                <w:rFonts w:ascii="仿宋_GB2312" w:eastAsia="仿宋_GB2312" w:hAnsi="宋体" w:hint="eastAsia"/>
                <w:color w:val="000000"/>
                <w:sz w:val="24"/>
                <w:szCs w:val="24"/>
              </w:rPr>
              <w:t>钢管混凝土束剪力墙、钢筋桁架楼承板</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湖南凯博杭萧建筑科技股份有限公司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8413D2">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E76A04" w:rsidP="00175B70">
            <w:pPr>
              <w:widowControl/>
              <w:jc w:val="center"/>
              <w:rPr>
                <w:rFonts w:ascii="仿宋_GB2312" w:eastAsia="仿宋_GB2312" w:hAnsi="宋体" w:cs="宋体"/>
                <w:kern w:val="0"/>
                <w:sz w:val="24"/>
                <w:szCs w:val="24"/>
              </w:rPr>
            </w:pPr>
            <w:r>
              <w:rPr>
                <w:rFonts w:ascii="仿宋_GB2312" w:eastAsia="仿宋_GB2312" w:hAnsi="宋体" w:cs="宋体"/>
                <w:kern w:val="0"/>
                <w:sz w:val="24"/>
                <w:szCs w:val="24"/>
              </w:rPr>
              <w:t>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left"/>
              <w:rPr>
                <w:rFonts w:ascii="仿宋_GB2312" w:eastAsia="仿宋_GB2312" w:hAnsi="宋体"/>
                <w:color w:val="000000"/>
                <w:sz w:val="24"/>
                <w:szCs w:val="24"/>
              </w:rPr>
            </w:pPr>
            <w:r w:rsidRPr="00157CDE">
              <w:rPr>
                <w:rFonts w:ascii="仿宋_GB2312" w:eastAsia="仿宋_GB2312" w:hAnsi="宋体" w:hint="eastAsia"/>
                <w:color w:val="000000"/>
                <w:sz w:val="24"/>
                <w:szCs w:val="24"/>
              </w:rPr>
              <w:t>新型UHPC外墙饰面板产品</w:t>
            </w:r>
          </w:p>
        </w:tc>
        <w:tc>
          <w:tcPr>
            <w:tcW w:w="3544"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三能集成房屋股份有限公司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bl>
    <w:p w:rsidR="008A4658" w:rsidRPr="008A4658" w:rsidRDefault="008A4658" w:rsidP="008A4658">
      <w:pPr>
        <w:rPr>
          <w:rFonts w:ascii="宋体" w:eastAsia="宋体" w:hAnsi="宋体" w:cs="仿宋"/>
          <w:b/>
          <w:sz w:val="24"/>
          <w:szCs w:val="24"/>
        </w:rPr>
      </w:pPr>
    </w:p>
    <w:tbl>
      <w:tblPr>
        <w:tblW w:w="9639" w:type="dxa"/>
        <w:tblLook w:val="04A0" w:firstRow="1" w:lastRow="0" w:firstColumn="1" w:lastColumn="0" w:noHBand="0" w:noVBand="1"/>
      </w:tblPr>
      <w:tblGrid>
        <w:gridCol w:w="709"/>
        <w:gridCol w:w="3260"/>
        <w:gridCol w:w="4253"/>
        <w:gridCol w:w="1417"/>
      </w:tblGrid>
      <w:tr w:rsidR="008A4658" w:rsidRPr="008A4658" w:rsidTr="008A4658">
        <w:trPr>
          <w:trHeight w:val="690"/>
        </w:trPr>
        <w:tc>
          <w:tcPr>
            <w:tcW w:w="9639" w:type="dxa"/>
            <w:gridSpan w:val="4"/>
            <w:tcBorders>
              <w:top w:val="nil"/>
              <w:left w:val="nil"/>
              <w:bottom w:val="nil"/>
              <w:right w:val="nil"/>
            </w:tcBorders>
            <w:shd w:val="clear" w:color="auto" w:fill="auto"/>
            <w:vAlign w:val="center"/>
            <w:hideMark/>
          </w:tcPr>
          <w:p w:rsidR="002B46FA" w:rsidRPr="008A4658" w:rsidRDefault="003C0D45" w:rsidP="003C0D45">
            <w:pPr>
              <w:widowControl/>
              <w:spacing w:line="60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五</w:t>
            </w:r>
            <w:r w:rsidR="008A4658" w:rsidRPr="008A4658">
              <w:rPr>
                <w:rFonts w:ascii="宋体" w:eastAsia="宋体" w:hAnsi="宋体" w:cs="宋体" w:hint="eastAsia"/>
                <w:b/>
                <w:bCs/>
                <w:color w:val="000000"/>
                <w:kern w:val="0"/>
                <w:sz w:val="24"/>
                <w:szCs w:val="24"/>
              </w:rPr>
              <w:t>、科创之星</w:t>
            </w:r>
          </w:p>
        </w:tc>
      </w:tr>
      <w:tr w:rsidR="008A4658" w:rsidRPr="008A4658" w:rsidTr="00B17434">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姓名</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int="eastAsia"/>
                <w:color w:val="000000"/>
                <w:sz w:val="24"/>
                <w:szCs w:val="24"/>
              </w:rPr>
              <w:t>卿</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科</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长沙市万科企业有限公司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王成虎</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湖南智谋规划工程设计咨询有限责任公司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3</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刘</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斌</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五矿二十三冶建设集团有限公司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毛</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轴</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五矿二十三冶建设集团有限公司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5</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廖金湘</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五矿二十三冶建设集团有限公司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6</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尹华升</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湖南省建筑科学研究院有限责任公司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7</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肖经龙</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湖南省建筑科学研究院有限责任公司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8</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聂科恒</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湖南省建筑科学研究院有限责任公司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9</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李</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浩</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 xml:space="preserve">湖南省勘测设计院有限公司 </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10</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任</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亮</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11</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刘</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维</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湖南省第二工程有限公司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12</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曾治国</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湖南省第二工程有限公司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lastRenderedPageBreak/>
              <w:t>13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冯</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维</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湖南省第三工程有限公司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14</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刘宏建</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湖南省第三工程有限公司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15</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王</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山</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湖南省第三工程有限公司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16</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唐振兴</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湖南弘兴抗浮工程技术有限公司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17</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E154E5">
            <w:pPr>
              <w:jc w:val="center"/>
              <w:rPr>
                <w:rFonts w:ascii="仿宋_GB2312" w:eastAsia="仿宋_GB2312"/>
                <w:color w:val="000000"/>
                <w:sz w:val="24"/>
                <w:szCs w:val="24"/>
              </w:rPr>
            </w:pPr>
            <w:r w:rsidRPr="00157CDE">
              <w:rPr>
                <w:rFonts w:ascii="仿宋_GB2312" w:eastAsia="仿宋_GB2312" w:hint="eastAsia"/>
                <w:color w:val="000000"/>
                <w:sz w:val="24"/>
                <w:szCs w:val="24"/>
              </w:rPr>
              <w:t>刘</w:t>
            </w:r>
            <w:r w:rsidR="00E154E5">
              <w:rPr>
                <w:rFonts w:ascii="仿宋_GB2312" w:eastAsia="仿宋_GB2312" w:hint="eastAsia"/>
                <w:color w:val="000000"/>
                <w:sz w:val="24"/>
                <w:szCs w:val="24"/>
              </w:rPr>
              <w:t>捷</w:t>
            </w:r>
            <w:r w:rsidRPr="00157CDE">
              <w:rPr>
                <w:rFonts w:ascii="仿宋_GB2312" w:eastAsia="仿宋_GB2312" w:hint="eastAsia"/>
                <w:color w:val="000000"/>
                <w:sz w:val="24"/>
                <w:szCs w:val="24"/>
              </w:rPr>
              <w:t>超</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湖南省建筑设计院集团股份有限公司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18</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熊</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恕</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湖南省工业设备安装有限公司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19</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何海涛</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中建五局第三建设有限公司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20</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丁</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佳</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三能集成房屋股份有限公司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21</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龙</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海</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湖南省第五工程有限公司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22</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唐</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凯</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湖南省第五工程有限公司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23</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符兴国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宏林建设工程集团有限公司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24</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唐振兴</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宏林建设工程集团有限公司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25</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郑</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勇</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中国建材检验认证集团湖南有限公司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26</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张跃强</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中国建材检验认证集团湖南有限公司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27</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龚伶妃</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湖南航天建筑工程有限公司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28</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武学文</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中铁城建集团有限公司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29</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彭</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安</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中国建筑第二工程局有限公司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30</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曾志辉</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湖南省第四工程有限公司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31</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姜胤延</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湖南省第四工程有限公司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32</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肖思和</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湖南省第四工程有限公司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33</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刘海潮</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湖南省第四工程有限公司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34</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郭</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姣</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lastRenderedPageBreak/>
              <w:t>35</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罗</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湖南省第六工程有限公司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36</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朱文峰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湖南省第六工程有限公司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37</w:t>
            </w: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黄</w:t>
            </w:r>
            <w:r w:rsidR="009578EA">
              <w:rPr>
                <w:rFonts w:ascii="仿宋_GB2312" w:eastAsia="仿宋_GB2312" w:hint="eastAsia"/>
                <w:color w:val="000000"/>
                <w:sz w:val="24"/>
                <w:szCs w:val="24"/>
              </w:rPr>
              <w:t xml:space="preserve"> </w:t>
            </w:r>
            <w:r w:rsidRPr="00157CDE">
              <w:rPr>
                <w:rFonts w:ascii="仿宋_GB2312" w:eastAsia="仿宋_GB2312" w:hint="eastAsia"/>
                <w:color w:val="000000"/>
                <w:sz w:val="24"/>
                <w:szCs w:val="24"/>
              </w:rPr>
              <w:t>晶</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color w:val="000000"/>
                <w:sz w:val="24"/>
                <w:szCs w:val="24"/>
              </w:rPr>
            </w:pPr>
            <w:r w:rsidRPr="00157CDE">
              <w:rPr>
                <w:rFonts w:ascii="仿宋_GB2312" w:eastAsia="仿宋_GB2312" w:hint="eastAsia"/>
                <w:color w:val="000000"/>
                <w:sz w:val="24"/>
                <w:szCs w:val="24"/>
              </w:rPr>
              <w:t>湖南省第六工程有限公司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8A4658" w:rsidRPr="008A4658" w:rsidTr="008A4658">
        <w:trPr>
          <w:trHeight w:val="690"/>
        </w:trPr>
        <w:tc>
          <w:tcPr>
            <w:tcW w:w="9639" w:type="dxa"/>
            <w:gridSpan w:val="4"/>
            <w:tcBorders>
              <w:top w:val="nil"/>
              <w:left w:val="nil"/>
              <w:bottom w:val="nil"/>
              <w:right w:val="nil"/>
            </w:tcBorders>
            <w:shd w:val="clear" w:color="auto" w:fill="auto"/>
            <w:vAlign w:val="center"/>
            <w:hideMark/>
          </w:tcPr>
          <w:p w:rsidR="008A4658" w:rsidRPr="008A4658" w:rsidRDefault="003C0D45" w:rsidP="008A465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六</w:t>
            </w:r>
            <w:r w:rsidR="008A4658" w:rsidRPr="008A4658">
              <w:rPr>
                <w:rFonts w:ascii="宋体" w:eastAsia="宋体" w:hAnsi="宋体" w:cs="宋体" w:hint="eastAsia"/>
                <w:b/>
                <w:bCs/>
                <w:color w:val="000000"/>
                <w:kern w:val="0"/>
                <w:sz w:val="24"/>
                <w:szCs w:val="24"/>
              </w:rPr>
              <w:t>、匠造之星</w:t>
            </w:r>
          </w:p>
        </w:tc>
      </w:tr>
      <w:tr w:rsidR="008A4658" w:rsidRPr="008A4658" w:rsidTr="00B17434">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姓名</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hint="eastAsia"/>
                <w:color w:val="000000"/>
                <w:sz w:val="24"/>
                <w:szCs w:val="24"/>
              </w:rPr>
              <w:t>周</w:t>
            </w:r>
            <w:r w:rsidR="009578EA">
              <w:rPr>
                <w:rFonts w:ascii="仿宋_GB2312" w:eastAsia="仿宋_GB2312" w:hAnsi="宋体" w:hint="eastAsia"/>
                <w:color w:val="000000"/>
                <w:sz w:val="24"/>
                <w:szCs w:val="24"/>
              </w:rPr>
              <w:t xml:space="preserve"> </w:t>
            </w:r>
            <w:r w:rsidRPr="00157CDE">
              <w:rPr>
                <w:rFonts w:ascii="仿宋_GB2312" w:eastAsia="仿宋_GB2312" w:hAnsi="宋体" w:hint="eastAsia"/>
                <w:color w:val="000000"/>
                <w:sz w:val="24"/>
                <w:szCs w:val="24"/>
              </w:rPr>
              <w:t>亮</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五矿二十三冶建设集团有限公司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刘志超</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湖南凯博杭萧建筑科技股份有限公司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3</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刘</w:t>
            </w:r>
            <w:r w:rsidR="009578EA">
              <w:rPr>
                <w:rFonts w:ascii="仿宋_GB2312" w:eastAsia="仿宋_GB2312" w:hAnsi="宋体" w:hint="eastAsia"/>
                <w:color w:val="000000"/>
                <w:sz w:val="24"/>
                <w:szCs w:val="24"/>
              </w:rPr>
              <w:t xml:space="preserve"> </w:t>
            </w:r>
            <w:r w:rsidRPr="00157CDE">
              <w:rPr>
                <w:rFonts w:ascii="仿宋_GB2312" w:eastAsia="仿宋_GB2312" w:hAnsi="宋体" w:hint="eastAsia"/>
                <w:color w:val="000000"/>
                <w:sz w:val="24"/>
                <w:szCs w:val="24"/>
              </w:rPr>
              <w:t>杰</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陈善长</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湖南省第二工程有限公司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王俊杰</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湖南省第三工程有限公司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苑建伟</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中国建材检验认证集团湖南有限公司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赵培清</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湖南省建筑科学研究院有限责任公司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曹</w:t>
            </w:r>
            <w:r w:rsidR="009578EA">
              <w:rPr>
                <w:rFonts w:ascii="仿宋_GB2312" w:eastAsia="仿宋_GB2312" w:hAnsi="宋体" w:hint="eastAsia"/>
                <w:color w:val="000000"/>
                <w:sz w:val="24"/>
                <w:szCs w:val="24"/>
              </w:rPr>
              <w:t xml:space="preserve"> </w:t>
            </w:r>
            <w:r w:rsidRPr="00157CDE">
              <w:rPr>
                <w:rFonts w:ascii="仿宋_GB2312" w:eastAsia="仿宋_GB2312" w:hAnsi="宋体" w:hint="eastAsia"/>
                <w:color w:val="000000"/>
                <w:sz w:val="24"/>
                <w:szCs w:val="24"/>
              </w:rPr>
              <w:t>旭</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湖南省第六工程有限公司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李红喜</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湖南省第六工程有限公司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10</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袁乾龙</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中国建筑第二工程局有限公司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175B70"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11</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左</w:t>
            </w:r>
            <w:r w:rsidR="009578EA">
              <w:rPr>
                <w:rFonts w:ascii="仿宋_GB2312" w:eastAsia="仿宋_GB2312" w:hAnsi="宋体" w:hint="eastAsia"/>
                <w:color w:val="000000"/>
                <w:sz w:val="24"/>
                <w:szCs w:val="24"/>
              </w:rPr>
              <w:t xml:space="preserve"> </w:t>
            </w:r>
            <w:r w:rsidRPr="00157CDE">
              <w:rPr>
                <w:rFonts w:ascii="仿宋_GB2312" w:eastAsia="仿宋_GB2312" w:hAnsi="宋体" w:hint="eastAsia"/>
                <w:color w:val="000000"/>
                <w:sz w:val="24"/>
                <w:szCs w:val="24"/>
              </w:rPr>
              <w:t>欢</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中国建筑第五工程局有限公司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5C6431" w:rsidRPr="008A4658" w:rsidTr="00B17434">
        <w:trPr>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tcPr>
          <w:p w:rsidR="005C6431" w:rsidRPr="00157CDE" w:rsidRDefault="005C6431" w:rsidP="00175B70">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12</w:t>
            </w:r>
          </w:p>
        </w:tc>
        <w:tc>
          <w:tcPr>
            <w:tcW w:w="3260" w:type="dxa"/>
            <w:tcBorders>
              <w:top w:val="nil"/>
              <w:left w:val="single" w:sz="4" w:space="0" w:color="auto"/>
              <w:bottom w:val="single" w:sz="4" w:space="0" w:color="auto"/>
              <w:right w:val="single" w:sz="4" w:space="0" w:color="auto"/>
            </w:tcBorders>
            <w:shd w:val="clear" w:color="auto" w:fill="auto"/>
            <w:vAlign w:val="center"/>
          </w:tcPr>
          <w:p w:rsidR="005C6431" w:rsidRPr="00157CDE" w:rsidRDefault="005C6431" w:rsidP="00175B70">
            <w:pPr>
              <w:jc w:val="center"/>
              <w:rPr>
                <w:rFonts w:ascii="仿宋_GB2312" w:eastAsia="仿宋_GB2312" w:hAnsi="宋体"/>
                <w:color w:val="000000"/>
                <w:sz w:val="24"/>
                <w:szCs w:val="24"/>
              </w:rPr>
            </w:pPr>
            <w:r w:rsidRPr="005C6431">
              <w:rPr>
                <w:rFonts w:ascii="仿宋_GB2312" w:eastAsia="仿宋_GB2312" w:hAnsi="宋体" w:hint="eastAsia"/>
                <w:color w:val="000000"/>
                <w:sz w:val="24"/>
                <w:szCs w:val="24"/>
              </w:rPr>
              <w:t>曾洪超</w:t>
            </w:r>
          </w:p>
        </w:tc>
        <w:tc>
          <w:tcPr>
            <w:tcW w:w="4253" w:type="dxa"/>
            <w:tcBorders>
              <w:top w:val="nil"/>
              <w:left w:val="nil"/>
              <w:bottom w:val="single" w:sz="4" w:space="0" w:color="auto"/>
              <w:right w:val="single" w:sz="4" w:space="0" w:color="auto"/>
            </w:tcBorders>
            <w:shd w:val="clear" w:color="auto" w:fill="auto"/>
            <w:vAlign w:val="center"/>
          </w:tcPr>
          <w:p w:rsidR="005C6431" w:rsidRPr="00157CDE" w:rsidRDefault="005C6431" w:rsidP="00175B70">
            <w:pPr>
              <w:jc w:val="center"/>
              <w:rPr>
                <w:rFonts w:ascii="仿宋_GB2312" w:eastAsia="仿宋_GB2312" w:hAnsi="宋体"/>
                <w:color w:val="000000"/>
                <w:sz w:val="24"/>
                <w:szCs w:val="24"/>
              </w:rPr>
            </w:pPr>
            <w:r w:rsidRPr="005C6431">
              <w:rPr>
                <w:rFonts w:ascii="仿宋_GB2312" w:eastAsia="仿宋_GB2312" w:hAnsi="宋体" w:hint="eastAsia"/>
                <w:color w:val="000000"/>
                <w:sz w:val="24"/>
                <w:szCs w:val="24"/>
              </w:rPr>
              <w:t>湖南城市学院设计研究院有限公司</w:t>
            </w:r>
          </w:p>
        </w:tc>
        <w:tc>
          <w:tcPr>
            <w:tcW w:w="1417" w:type="dxa"/>
            <w:tcBorders>
              <w:top w:val="nil"/>
              <w:left w:val="nil"/>
              <w:bottom w:val="single" w:sz="4" w:space="0" w:color="auto"/>
              <w:right w:val="single" w:sz="4" w:space="0" w:color="auto"/>
            </w:tcBorders>
            <w:shd w:val="clear" w:color="auto" w:fill="auto"/>
            <w:vAlign w:val="center"/>
          </w:tcPr>
          <w:p w:rsidR="005C6431" w:rsidRPr="00157CDE" w:rsidRDefault="005C6431" w:rsidP="00175B70">
            <w:pPr>
              <w:widowControl/>
              <w:jc w:val="center"/>
              <w:rPr>
                <w:rFonts w:ascii="仿宋_GB2312" w:eastAsia="仿宋_GB2312" w:hAnsi="宋体" w:cs="宋体"/>
                <w:kern w:val="0"/>
                <w:sz w:val="24"/>
                <w:szCs w:val="24"/>
              </w:rPr>
            </w:pPr>
            <w:r w:rsidRPr="00157CDE">
              <w:rPr>
                <w:rFonts w:ascii="仿宋_GB2312" w:eastAsia="仿宋_GB2312" w:hAnsi="宋体" w:cs="宋体" w:hint="eastAsia"/>
                <w:kern w:val="0"/>
                <w:sz w:val="24"/>
                <w:szCs w:val="24"/>
              </w:rPr>
              <w:t>通 过</w:t>
            </w:r>
          </w:p>
        </w:tc>
      </w:tr>
      <w:tr w:rsidR="008A4658" w:rsidRPr="008A4658" w:rsidTr="008A4658">
        <w:trPr>
          <w:trHeight w:val="690"/>
        </w:trPr>
        <w:tc>
          <w:tcPr>
            <w:tcW w:w="9639" w:type="dxa"/>
            <w:gridSpan w:val="4"/>
            <w:tcBorders>
              <w:top w:val="nil"/>
              <w:left w:val="nil"/>
              <w:bottom w:val="nil"/>
              <w:right w:val="nil"/>
            </w:tcBorders>
            <w:shd w:val="clear" w:color="auto" w:fill="auto"/>
            <w:vAlign w:val="center"/>
            <w:hideMark/>
          </w:tcPr>
          <w:p w:rsidR="004923AD" w:rsidRPr="008A4658" w:rsidRDefault="003C0D45" w:rsidP="00157CDE">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七</w:t>
            </w:r>
            <w:r w:rsidR="008A4658" w:rsidRPr="008A4658">
              <w:rPr>
                <w:rFonts w:ascii="宋体" w:eastAsia="宋体" w:hAnsi="宋体" w:cs="宋体" w:hint="eastAsia"/>
                <w:b/>
                <w:bCs/>
                <w:color w:val="000000"/>
                <w:kern w:val="0"/>
                <w:sz w:val="24"/>
                <w:szCs w:val="24"/>
              </w:rPr>
              <w:t>、创新团队</w:t>
            </w:r>
          </w:p>
        </w:tc>
      </w:tr>
      <w:tr w:rsidR="008A4658" w:rsidRPr="008A4658" w:rsidTr="00B17434">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序号</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团队名称</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A4658" w:rsidRPr="00157CDE" w:rsidRDefault="008A4658" w:rsidP="008A4658">
            <w:pPr>
              <w:widowControl/>
              <w:jc w:val="center"/>
              <w:rPr>
                <w:rFonts w:ascii="宋体" w:eastAsia="宋体" w:hAnsi="宋体" w:cs="宋体"/>
                <w:b/>
                <w:bCs/>
                <w:color w:val="000000"/>
                <w:kern w:val="0"/>
                <w:sz w:val="24"/>
                <w:szCs w:val="24"/>
              </w:rPr>
            </w:pPr>
            <w:r w:rsidRPr="00157CDE">
              <w:rPr>
                <w:rFonts w:ascii="宋体" w:eastAsia="宋体" w:hAnsi="宋体" w:cs="宋体" w:hint="eastAsia"/>
                <w:b/>
                <w:bCs/>
                <w:color w:val="000000"/>
                <w:kern w:val="0"/>
                <w:sz w:val="24"/>
                <w:szCs w:val="24"/>
              </w:rPr>
              <w:t>审查结果</w:t>
            </w:r>
          </w:p>
        </w:tc>
      </w:tr>
      <w:tr w:rsidR="00175B70" w:rsidRPr="008A4658" w:rsidTr="00B17434">
        <w:trPr>
          <w:trHeight w:val="8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left"/>
              <w:rPr>
                <w:rFonts w:ascii="仿宋_GB2312" w:eastAsia="仿宋_GB2312" w:hAnsi="宋体" w:cs="宋体"/>
                <w:color w:val="000000"/>
                <w:kern w:val="0"/>
                <w:sz w:val="24"/>
                <w:szCs w:val="24"/>
              </w:rPr>
            </w:pPr>
            <w:r w:rsidRPr="00157CDE">
              <w:rPr>
                <w:rFonts w:ascii="仿宋_GB2312" w:eastAsia="仿宋_GB2312" w:hAnsi="宋体" w:hint="eastAsia"/>
                <w:color w:val="000000"/>
                <w:sz w:val="24"/>
                <w:szCs w:val="24"/>
              </w:rPr>
              <w:t>“种业中国芯”岳麓山实验室近零建筑创新团队</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湖南建工集团有限公司</w:t>
            </w:r>
          </w:p>
        </w:tc>
        <w:tc>
          <w:tcPr>
            <w:tcW w:w="1417"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84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2</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left"/>
              <w:rPr>
                <w:rFonts w:ascii="仿宋_GB2312" w:eastAsia="仿宋_GB2312" w:hAnsi="宋体"/>
                <w:color w:val="000000"/>
                <w:sz w:val="24"/>
                <w:szCs w:val="24"/>
              </w:rPr>
            </w:pPr>
            <w:r w:rsidRPr="00157CDE">
              <w:rPr>
                <w:rFonts w:ascii="仿宋_GB2312" w:eastAsia="仿宋_GB2312" w:hAnsi="宋体" w:hint="eastAsia"/>
                <w:color w:val="000000"/>
                <w:sz w:val="24"/>
                <w:szCs w:val="24"/>
              </w:rPr>
              <w:t>湘潭环球港城市综合体项目管理团队</w:t>
            </w:r>
          </w:p>
        </w:tc>
        <w:tc>
          <w:tcPr>
            <w:tcW w:w="4253" w:type="dxa"/>
            <w:tcBorders>
              <w:top w:val="nil"/>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湖南省第三工程有限公司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6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lastRenderedPageBreak/>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jc w:val="left"/>
              <w:rPr>
                <w:rFonts w:ascii="仿宋_GB2312" w:eastAsia="仿宋_GB2312" w:hAnsi="宋体"/>
                <w:color w:val="000000"/>
                <w:sz w:val="24"/>
                <w:szCs w:val="24"/>
              </w:rPr>
            </w:pPr>
            <w:r w:rsidRPr="00157CDE">
              <w:rPr>
                <w:rFonts w:ascii="仿宋_GB2312" w:eastAsia="仿宋_GB2312" w:hAnsi="宋体" w:hint="eastAsia"/>
                <w:color w:val="000000"/>
                <w:sz w:val="24"/>
                <w:szCs w:val="24"/>
              </w:rPr>
              <w:t>胡明文创新工作室团队</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中铁城建集团有限公司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r w:rsidR="00175B70" w:rsidRPr="008A4658" w:rsidTr="00B17434">
        <w:trPr>
          <w:trHeight w:val="84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4</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75B70" w:rsidRPr="00157CDE" w:rsidRDefault="00175B70" w:rsidP="00175B70">
            <w:pPr>
              <w:jc w:val="left"/>
              <w:rPr>
                <w:rFonts w:ascii="仿宋_GB2312" w:eastAsia="仿宋_GB2312" w:hAnsi="宋体"/>
                <w:color w:val="000000"/>
                <w:sz w:val="24"/>
                <w:szCs w:val="24"/>
              </w:rPr>
            </w:pPr>
            <w:r w:rsidRPr="00157CDE">
              <w:rPr>
                <w:rFonts w:ascii="仿宋_GB2312" w:eastAsia="仿宋_GB2312" w:hAnsi="宋体" w:hint="eastAsia"/>
                <w:color w:val="000000"/>
                <w:sz w:val="24"/>
                <w:szCs w:val="24"/>
              </w:rPr>
              <w:t>建筑工业化技术及安全控制湖南省重点实验室创新团队</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175B70" w:rsidRPr="00157CDE" w:rsidRDefault="00175B70" w:rsidP="00175B70">
            <w:pPr>
              <w:jc w:val="center"/>
              <w:rPr>
                <w:rFonts w:ascii="仿宋_GB2312" w:eastAsia="仿宋_GB2312" w:hAnsi="宋体"/>
                <w:color w:val="000000"/>
                <w:sz w:val="24"/>
                <w:szCs w:val="24"/>
              </w:rPr>
            </w:pPr>
            <w:r w:rsidRPr="00157CDE">
              <w:rPr>
                <w:rFonts w:ascii="仿宋_GB2312" w:eastAsia="仿宋_GB2312" w:hAnsi="宋体" w:hint="eastAsia"/>
                <w:color w:val="000000"/>
                <w:sz w:val="24"/>
                <w:szCs w:val="24"/>
              </w:rPr>
              <w:t>湖南省建筑科学研究院有限责任公司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75B70" w:rsidRPr="00157CDE" w:rsidRDefault="00175B70" w:rsidP="00175B70">
            <w:pPr>
              <w:widowControl/>
              <w:jc w:val="center"/>
              <w:rPr>
                <w:rFonts w:ascii="仿宋_GB2312" w:eastAsia="仿宋_GB2312" w:hAnsi="宋体" w:cs="宋体"/>
                <w:color w:val="000000"/>
                <w:kern w:val="0"/>
                <w:sz w:val="24"/>
                <w:szCs w:val="24"/>
              </w:rPr>
            </w:pPr>
            <w:r w:rsidRPr="00157CDE">
              <w:rPr>
                <w:rFonts w:ascii="仿宋_GB2312" w:eastAsia="仿宋_GB2312" w:hAnsi="宋体" w:cs="宋体" w:hint="eastAsia"/>
                <w:color w:val="000000"/>
                <w:kern w:val="0"/>
                <w:sz w:val="24"/>
                <w:szCs w:val="24"/>
              </w:rPr>
              <w:t>通 过</w:t>
            </w:r>
          </w:p>
        </w:tc>
      </w:tr>
    </w:tbl>
    <w:p w:rsidR="008A4658" w:rsidRPr="008A4658" w:rsidRDefault="008A4658" w:rsidP="008A4658">
      <w:pPr>
        <w:jc w:val="center"/>
        <w:rPr>
          <w:rFonts w:ascii="仿宋_GB2312" w:eastAsia="仿宋_GB2312" w:hAnsi="宋体"/>
          <w:sz w:val="32"/>
          <w:szCs w:val="32"/>
        </w:rPr>
      </w:pPr>
    </w:p>
    <w:sectPr w:rsidR="008A4658" w:rsidRPr="008A4658" w:rsidSect="00277913">
      <w:pgSz w:w="11906" w:h="16838"/>
      <w:pgMar w:top="1304" w:right="1191" w:bottom="1361" w:left="119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B0" w:rsidRDefault="004301B0" w:rsidP="00E65C1B">
      <w:r>
        <w:separator/>
      </w:r>
    </w:p>
  </w:endnote>
  <w:endnote w:type="continuationSeparator" w:id="0">
    <w:p w:rsidR="004301B0" w:rsidRDefault="004301B0" w:rsidP="00E6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B0" w:rsidRDefault="004301B0" w:rsidP="00E65C1B">
      <w:r>
        <w:separator/>
      </w:r>
    </w:p>
  </w:footnote>
  <w:footnote w:type="continuationSeparator" w:id="0">
    <w:p w:rsidR="004301B0" w:rsidRDefault="004301B0" w:rsidP="00E65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3MDEzYThjMGM1OGM4NDRjYTQ0MmU3ODgxZjBlYjMifQ=="/>
  </w:docVars>
  <w:rsids>
    <w:rsidRoot w:val="00B239B3"/>
    <w:rsid w:val="000E7EC9"/>
    <w:rsid w:val="001062B7"/>
    <w:rsid w:val="00135111"/>
    <w:rsid w:val="00157CDE"/>
    <w:rsid w:val="00157FBA"/>
    <w:rsid w:val="00165EE0"/>
    <w:rsid w:val="00175B70"/>
    <w:rsid w:val="00190796"/>
    <w:rsid w:val="00230214"/>
    <w:rsid w:val="002515C1"/>
    <w:rsid w:val="00256A93"/>
    <w:rsid w:val="00277913"/>
    <w:rsid w:val="002B1679"/>
    <w:rsid w:val="002B46FA"/>
    <w:rsid w:val="002E3DC3"/>
    <w:rsid w:val="002F4D2D"/>
    <w:rsid w:val="002F6700"/>
    <w:rsid w:val="00326ECF"/>
    <w:rsid w:val="003470D2"/>
    <w:rsid w:val="00382A76"/>
    <w:rsid w:val="003C0D45"/>
    <w:rsid w:val="003E23EC"/>
    <w:rsid w:val="003E71B6"/>
    <w:rsid w:val="004107B4"/>
    <w:rsid w:val="004301B0"/>
    <w:rsid w:val="00433E66"/>
    <w:rsid w:val="00483B6B"/>
    <w:rsid w:val="004923AD"/>
    <w:rsid w:val="004B4CB0"/>
    <w:rsid w:val="004C6A82"/>
    <w:rsid w:val="004D75E0"/>
    <w:rsid w:val="005105EE"/>
    <w:rsid w:val="00543983"/>
    <w:rsid w:val="005600CF"/>
    <w:rsid w:val="0057416A"/>
    <w:rsid w:val="005B1903"/>
    <w:rsid w:val="005C6431"/>
    <w:rsid w:val="0062619A"/>
    <w:rsid w:val="00670A39"/>
    <w:rsid w:val="006727C8"/>
    <w:rsid w:val="006B28B1"/>
    <w:rsid w:val="006E1B2E"/>
    <w:rsid w:val="007252DB"/>
    <w:rsid w:val="007779D1"/>
    <w:rsid w:val="0081112F"/>
    <w:rsid w:val="00814B43"/>
    <w:rsid w:val="008413D2"/>
    <w:rsid w:val="00861993"/>
    <w:rsid w:val="00874AB3"/>
    <w:rsid w:val="008A4658"/>
    <w:rsid w:val="008C6CBE"/>
    <w:rsid w:val="008F68FE"/>
    <w:rsid w:val="009578EA"/>
    <w:rsid w:val="00962802"/>
    <w:rsid w:val="009775E8"/>
    <w:rsid w:val="009B1BA2"/>
    <w:rsid w:val="009B2BC2"/>
    <w:rsid w:val="00A8537D"/>
    <w:rsid w:val="00AF6F5F"/>
    <w:rsid w:val="00B15A87"/>
    <w:rsid w:val="00B17434"/>
    <w:rsid w:val="00B239B3"/>
    <w:rsid w:val="00B3219B"/>
    <w:rsid w:val="00B36938"/>
    <w:rsid w:val="00C12794"/>
    <w:rsid w:val="00C600A6"/>
    <w:rsid w:val="00C80D39"/>
    <w:rsid w:val="00CE67E8"/>
    <w:rsid w:val="00D2104D"/>
    <w:rsid w:val="00D24B6F"/>
    <w:rsid w:val="00D76DCB"/>
    <w:rsid w:val="00DC7696"/>
    <w:rsid w:val="00E11081"/>
    <w:rsid w:val="00E154E5"/>
    <w:rsid w:val="00E62F19"/>
    <w:rsid w:val="00E65C1B"/>
    <w:rsid w:val="00E73B0E"/>
    <w:rsid w:val="00E75812"/>
    <w:rsid w:val="00E76A04"/>
    <w:rsid w:val="00EC022C"/>
    <w:rsid w:val="00F3402F"/>
    <w:rsid w:val="60C85460"/>
    <w:rsid w:val="6107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C6D7C3A"/>
  <w15:docId w15:val="{515B09D3-8184-400E-B740-F310392D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Times New Roman"/>
      <w:b/>
      <w:bCs/>
      <w:kern w:val="44"/>
      <w:sz w:val="48"/>
      <w:szCs w:val="4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9583">
      <w:bodyDiv w:val="1"/>
      <w:marLeft w:val="0"/>
      <w:marRight w:val="0"/>
      <w:marTop w:val="0"/>
      <w:marBottom w:val="0"/>
      <w:divBdr>
        <w:top w:val="none" w:sz="0" w:space="0" w:color="auto"/>
        <w:left w:val="none" w:sz="0" w:space="0" w:color="auto"/>
        <w:bottom w:val="none" w:sz="0" w:space="0" w:color="auto"/>
        <w:right w:val="none" w:sz="0" w:space="0" w:color="auto"/>
      </w:divBdr>
    </w:div>
    <w:div w:id="505167925">
      <w:bodyDiv w:val="1"/>
      <w:marLeft w:val="0"/>
      <w:marRight w:val="0"/>
      <w:marTop w:val="0"/>
      <w:marBottom w:val="0"/>
      <w:divBdr>
        <w:top w:val="none" w:sz="0" w:space="0" w:color="auto"/>
        <w:left w:val="none" w:sz="0" w:space="0" w:color="auto"/>
        <w:bottom w:val="none" w:sz="0" w:space="0" w:color="auto"/>
        <w:right w:val="none" w:sz="0" w:space="0" w:color="auto"/>
      </w:divBdr>
    </w:div>
    <w:div w:id="1116754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8</Pages>
  <Words>770</Words>
  <Characters>4389</Characters>
  <Application>Microsoft Office Word</Application>
  <DocSecurity>0</DocSecurity>
  <Lines>36</Lines>
  <Paragraphs>10</Paragraphs>
  <ScaleCrop>false</ScaleCrop>
  <Company>China</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2023-12-01T01:34:00Z</cp:lastPrinted>
  <dcterms:created xsi:type="dcterms:W3CDTF">2022-10-31T06:15:00Z</dcterms:created>
  <dcterms:modified xsi:type="dcterms:W3CDTF">2023-12-01T03:59:00Z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3CC9B13CDF794AA39AE7504B04D8D2A6</vt:lpwstr>
  </property>
</Properties>
</file>